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703F3" w14:textId="6A019025" w:rsidR="008069BC" w:rsidRDefault="008069BC" w:rsidP="008069BC">
      <w:pPr>
        <w:jc w:val="center"/>
        <w:rPr>
          <w:rFonts w:ascii="宋体" w:hAnsi="宋体"/>
          <w:b/>
          <w:bCs/>
          <w:sz w:val="32"/>
          <w:szCs w:val="32"/>
        </w:rPr>
      </w:pPr>
      <w:r w:rsidRPr="008069BC">
        <w:rPr>
          <w:rFonts w:ascii="宋体" w:hAnsi="宋体" w:hint="eastAsia"/>
          <w:b/>
          <w:bCs/>
          <w:sz w:val="32"/>
          <w:szCs w:val="32"/>
        </w:rPr>
        <w:t>202</w:t>
      </w:r>
      <w:r w:rsidR="00BA57A4">
        <w:rPr>
          <w:rFonts w:ascii="宋体" w:hAnsi="宋体"/>
          <w:b/>
          <w:bCs/>
          <w:sz w:val="32"/>
          <w:szCs w:val="32"/>
        </w:rPr>
        <w:t>3</w:t>
      </w:r>
      <w:r w:rsidRPr="008069BC">
        <w:rPr>
          <w:rFonts w:ascii="宋体" w:hAnsi="宋体" w:hint="eastAsia"/>
          <w:b/>
          <w:bCs/>
          <w:sz w:val="32"/>
          <w:szCs w:val="32"/>
        </w:rPr>
        <w:t>年全国硕士研究生入学考试《生物化学》考试大纲</w:t>
      </w:r>
    </w:p>
    <w:p w14:paraId="7E7F5977" w14:textId="77777777" w:rsidR="008069BC" w:rsidRPr="008069BC" w:rsidRDefault="008069BC" w:rsidP="008069BC">
      <w:pPr>
        <w:jc w:val="center"/>
        <w:rPr>
          <w:rFonts w:ascii="宋体" w:hAnsi="宋体"/>
          <w:b/>
          <w:bCs/>
          <w:sz w:val="32"/>
          <w:szCs w:val="32"/>
        </w:rPr>
      </w:pPr>
    </w:p>
    <w:p w14:paraId="7698226A" w14:textId="77777777" w:rsidR="008069BC" w:rsidRDefault="008069BC" w:rsidP="008069BC">
      <w:pPr>
        <w:numPr>
          <w:ilvl w:val="0"/>
          <w:numId w:val="1"/>
        </w:numPr>
        <w:spacing w:line="340" w:lineRule="exact"/>
        <w:rPr>
          <w:b/>
          <w:sz w:val="24"/>
        </w:rPr>
      </w:pPr>
      <w:r>
        <w:rPr>
          <w:rFonts w:hint="eastAsia"/>
          <w:b/>
          <w:sz w:val="24"/>
        </w:rPr>
        <w:t>试卷满分及考试时间</w:t>
      </w:r>
    </w:p>
    <w:p w14:paraId="456D23D5" w14:textId="77777777" w:rsidR="008069BC" w:rsidRDefault="008069BC" w:rsidP="008069BC">
      <w:pPr>
        <w:spacing w:line="340" w:lineRule="exact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满分</w:t>
      </w:r>
      <w:r>
        <w:rPr>
          <w:rFonts w:hint="eastAsia"/>
          <w:bCs/>
          <w:sz w:val="24"/>
        </w:rPr>
        <w:t>150</w:t>
      </w:r>
      <w:r>
        <w:rPr>
          <w:rFonts w:hint="eastAsia"/>
          <w:bCs/>
          <w:sz w:val="24"/>
        </w:rPr>
        <w:t>分，考试时间为</w:t>
      </w:r>
      <w:r>
        <w:rPr>
          <w:rFonts w:hint="eastAsia"/>
          <w:bCs/>
          <w:sz w:val="24"/>
        </w:rPr>
        <w:t>180</w:t>
      </w:r>
      <w:r>
        <w:rPr>
          <w:rFonts w:hint="eastAsia"/>
          <w:bCs/>
          <w:sz w:val="24"/>
        </w:rPr>
        <w:t>分钟。</w:t>
      </w:r>
    </w:p>
    <w:p w14:paraId="07048ECE" w14:textId="77777777" w:rsidR="008069BC" w:rsidRDefault="008069BC" w:rsidP="008069BC">
      <w:pPr>
        <w:numPr>
          <w:ilvl w:val="0"/>
          <w:numId w:val="1"/>
        </w:numPr>
        <w:spacing w:line="340" w:lineRule="exact"/>
        <w:rPr>
          <w:b/>
          <w:sz w:val="24"/>
        </w:rPr>
      </w:pPr>
      <w:r>
        <w:rPr>
          <w:rFonts w:hint="eastAsia"/>
          <w:b/>
          <w:sz w:val="24"/>
        </w:rPr>
        <w:t>答题方式</w:t>
      </w:r>
    </w:p>
    <w:p w14:paraId="54E721F1" w14:textId="77777777" w:rsidR="008069BC" w:rsidRDefault="008069BC" w:rsidP="008069BC">
      <w:pPr>
        <w:spacing w:line="34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答题方式为闭卷、笔试。</w:t>
      </w:r>
    </w:p>
    <w:p w14:paraId="420E01BA" w14:textId="77777777" w:rsidR="008069BC" w:rsidRDefault="008069BC" w:rsidP="008069BC">
      <w:pPr>
        <w:numPr>
          <w:ilvl w:val="0"/>
          <w:numId w:val="1"/>
        </w:numPr>
        <w:spacing w:line="340" w:lineRule="exact"/>
        <w:rPr>
          <w:b/>
          <w:sz w:val="24"/>
        </w:rPr>
      </w:pPr>
      <w:r>
        <w:rPr>
          <w:rFonts w:hint="eastAsia"/>
          <w:b/>
          <w:sz w:val="24"/>
        </w:rPr>
        <w:t>试卷题型结构</w:t>
      </w:r>
    </w:p>
    <w:p w14:paraId="2E651AFB" w14:textId="77777777" w:rsidR="008069BC" w:rsidRDefault="008069BC" w:rsidP="008069BC">
      <w:pPr>
        <w:spacing w:line="34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题型包括选择题、填空题、问答题、论述题、实验设计题等。</w:t>
      </w:r>
    </w:p>
    <w:p w14:paraId="77C8E3ED" w14:textId="77777777" w:rsidR="008069BC" w:rsidRDefault="008069BC" w:rsidP="008069BC">
      <w:pPr>
        <w:numPr>
          <w:ilvl w:val="0"/>
          <w:numId w:val="1"/>
        </w:numPr>
        <w:spacing w:line="340" w:lineRule="exact"/>
        <w:rPr>
          <w:b/>
          <w:sz w:val="24"/>
        </w:rPr>
      </w:pPr>
      <w:r>
        <w:rPr>
          <w:rFonts w:hint="eastAsia"/>
          <w:b/>
          <w:sz w:val="24"/>
        </w:rPr>
        <w:t>适用学科</w:t>
      </w:r>
    </w:p>
    <w:p w14:paraId="70DCE5A5" w14:textId="77777777" w:rsidR="008069BC" w:rsidRDefault="008069BC" w:rsidP="008069BC">
      <w:pPr>
        <w:spacing w:line="34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生物学</w:t>
      </w:r>
    </w:p>
    <w:p w14:paraId="6562D02B" w14:textId="77777777" w:rsidR="008069BC" w:rsidRDefault="008069BC" w:rsidP="008069BC">
      <w:pPr>
        <w:numPr>
          <w:ilvl w:val="0"/>
          <w:numId w:val="1"/>
        </w:numPr>
        <w:spacing w:line="340" w:lineRule="exact"/>
        <w:rPr>
          <w:b/>
          <w:sz w:val="24"/>
        </w:rPr>
      </w:pPr>
      <w:r>
        <w:rPr>
          <w:rFonts w:hint="eastAsia"/>
          <w:b/>
          <w:sz w:val="24"/>
        </w:rPr>
        <w:t>考核内容</w:t>
      </w:r>
    </w:p>
    <w:p w14:paraId="1AD8EAC0" w14:textId="77777777" w:rsidR="008069BC" w:rsidRPr="00BA57A4" w:rsidRDefault="008069BC" w:rsidP="008069BC">
      <w:pPr>
        <w:spacing w:line="340" w:lineRule="exact"/>
        <w:ind w:firstLineChars="196" w:firstLine="472"/>
        <w:rPr>
          <w:rFonts w:ascii="宋体" w:hAnsi="宋体"/>
          <w:sz w:val="24"/>
        </w:rPr>
      </w:pPr>
      <w:r w:rsidRPr="00BA57A4">
        <w:rPr>
          <w:rFonts w:ascii="宋体" w:hAnsi="宋体"/>
          <w:b/>
          <w:sz w:val="24"/>
        </w:rPr>
        <w:t xml:space="preserve">第一章 绪论     </w:t>
      </w:r>
      <w:r w:rsidRPr="00BA57A4">
        <w:rPr>
          <w:rFonts w:ascii="宋体" w:hAnsi="宋体"/>
          <w:sz w:val="24"/>
        </w:rPr>
        <w:t xml:space="preserve">         </w:t>
      </w:r>
      <w:r w:rsidRPr="00BA57A4">
        <w:rPr>
          <w:rFonts w:ascii="宋体" w:hAnsi="宋体"/>
          <w:sz w:val="24"/>
        </w:rPr>
        <w:tab/>
      </w:r>
      <w:r w:rsidRPr="00BA57A4">
        <w:rPr>
          <w:rFonts w:ascii="宋体" w:hAnsi="宋体"/>
          <w:sz w:val="24"/>
        </w:rPr>
        <w:tab/>
      </w:r>
      <w:r w:rsidRPr="00BA57A4">
        <w:rPr>
          <w:rFonts w:ascii="宋体" w:hAnsi="宋体"/>
          <w:sz w:val="24"/>
        </w:rPr>
        <w:tab/>
      </w:r>
      <w:r w:rsidRPr="00BA57A4">
        <w:rPr>
          <w:rFonts w:ascii="宋体" w:hAnsi="宋体"/>
          <w:sz w:val="24"/>
        </w:rPr>
        <w:tab/>
      </w:r>
      <w:r w:rsidRPr="00BA57A4">
        <w:rPr>
          <w:rFonts w:ascii="宋体" w:hAnsi="宋体"/>
          <w:sz w:val="24"/>
        </w:rPr>
        <w:tab/>
      </w:r>
      <w:r w:rsidRPr="00BA57A4">
        <w:rPr>
          <w:rFonts w:ascii="宋体" w:hAnsi="宋体"/>
          <w:sz w:val="24"/>
        </w:rPr>
        <w:tab/>
      </w:r>
      <w:r w:rsidRPr="00BA57A4">
        <w:rPr>
          <w:rFonts w:ascii="宋体" w:hAnsi="宋体"/>
          <w:sz w:val="24"/>
        </w:rPr>
        <w:tab/>
      </w:r>
      <w:r w:rsidRPr="00BA57A4">
        <w:rPr>
          <w:rFonts w:ascii="宋体" w:hAnsi="宋体"/>
          <w:sz w:val="24"/>
        </w:rPr>
        <w:tab/>
      </w:r>
      <w:r w:rsidRPr="00BA57A4">
        <w:rPr>
          <w:rFonts w:ascii="宋体" w:hAnsi="宋体"/>
          <w:sz w:val="24"/>
        </w:rPr>
        <w:tab/>
        <w:t xml:space="preserve"> </w:t>
      </w:r>
    </w:p>
    <w:p w14:paraId="0EB27529" w14:textId="77777777" w:rsidR="008069BC" w:rsidRPr="00BA57A4" w:rsidRDefault="008069BC" w:rsidP="008069BC">
      <w:pPr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第一节 生物化学的概念；</w:t>
      </w:r>
    </w:p>
    <w:p w14:paraId="07A5300E" w14:textId="77777777" w:rsidR="00BA57A4" w:rsidRDefault="008069BC" w:rsidP="00BA57A4">
      <w:pPr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第二节 发展简史及与其它学科的关系。</w:t>
      </w:r>
    </w:p>
    <w:p w14:paraId="52EF9E45" w14:textId="443D885D" w:rsidR="008069BC" w:rsidRPr="00BA57A4" w:rsidRDefault="008069BC" w:rsidP="00BA57A4">
      <w:pPr>
        <w:spacing w:line="340" w:lineRule="exact"/>
        <w:ind w:firstLineChars="200" w:firstLine="482"/>
        <w:rPr>
          <w:rFonts w:ascii="宋体" w:hAnsi="宋体"/>
          <w:sz w:val="24"/>
        </w:rPr>
      </w:pPr>
      <w:r w:rsidRPr="00BA57A4">
        <w:rPr>
          <w:rFonts w:ascii="宋体" w:hAnsi="宋体"/>
          <w:b/>
          <w:sz w:val="24"/>
        </w:rPr>
        <w:t xml:space="preserve">第二章 糖类化学           </w:t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  <w:t xml:space="preserve"> </w:t>
      </w:r>
    </w:p>
    <w:p w14:paraId="4D97934F" w14:textId="77777777" w:rsidR="008069BC" w:rsidRPr="00BA57A4" w:rsidRDefault="008069BC" w:rsidP="008069BC">
      <w:pPr>
        <w:tabs>
          <w:tab w:val="left" w:pos="720"/>
          <w:tab w:val="left" w:pos="1260"/>
        </w:tabs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</w:t>
      </w:r>
      <w:r w:rsidRPr="00BA57A4">
        <w:rPr>
          <w:rFonts w:ascii="宋体" w:hAnsi="宋体" w:hint="eastAsia"/>
          <w:sz w:val="24"/>
        </w:rPr>
        <w:t>一</w:t>
      </w:r>
      <w:r w:rsidRPr="00BA57A4">
        <w:rPr>
          <w:rFonts w:ascii="宋体" w:hAnsi="宋体"/>
          <w:sz w:val="24"/>
        </w:rPr>
        <w:t>节 单糖的结构和理化性质；</w:t>
      </w:r>
    </w:p>
    <w:p w14:paraId="4AFB1A29" w14:textId="77777777" w:rsidR="008069BC" w:rsidRPr="00BA57A4" w:rsidRDefault="008069BC" w:rsidP="008069BC">
      <w:pPr>
        <w:tabs>
          <w:tab w:val="left" w:pos="720"/>
          <w:tab w:val="left" w:pos="1260"/>
        </w:tabs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</w:t>
      </w:r>
      <w:r w:rsidRPr="00BA57A4">
        <w:rPr>
          <w:rFonts w:ascii="宋体" w:hAnsi="宋体" w:hint="eastAsia"/>
          <w:sz w:val="24"/>
        </w:rPr>
        <w:t>二</w:t>
      </w:r>
      <w:r w:rsidRPr="00BA57A4">
        <w:rPr>
          <w:rFonts w:ascii="宋体" w:hAnsi="宋体"/>
          <w:sz w:val="24"/>
        </w:rPr>
        <w:t>节 寡糖的结构和理化性质；</w:t>
      </w:r>
    </w:p>
    <w:p w14:paraId="1E277648" w14:textId="77777777" w:rsidR="008069BC" w:rsidRPr="00BA57A4" w:rsidRDefault="008069BC" w:rsidP="008069BC">
      <w:pPr>
        <w:tabs>
          <w:tab w:val="left" w:pos="720"/>
          <w:tab w:val="left" w:pos="1260"/>
        </w:tabs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</w:t>
      </w:r>
      <w:r w:rsidRPr="00BA57A4">
        <w:rPr>
          <w:rFonts w:ascii="宋体" w:hAnsi="宋体" w:hint="eastAsia"/>
          <w:sz w:val="24"/>
        </w:rPr>
        <w:t>三</w:t>
      </w:r>
      <w:r w:rsidRPr="00BA57A4">
        <w:rPr>
          <w:rFonts w:ascii="宋体" w:hAnsi="宋体"/>
          <w:sz w:val="24"/>
        </w:rPr>
        <w:t>节 多糖的结构和理化性质。</w:t>
      </w:r>
    </w:p>
    <w:p w14:paraId="6AF16465" w14:textId="77777777" w:rsidR="008069BC" w:rsidRPr="00BA57A4" w:rsidRDefault="008069BC" w:rsidP="008069BC">
      <w:pPr>
        <w:tabs>
          <w:tab w:val="left" w:pos="900"/>
          <w:tab w:val="left" w:pos="1080"/>
        </w:tabs>
        <w:spacing w:line="340" w:lineRule="exact"/>
        <w:ind w:firstLineChars="196" w:firstLine="472"/>
        <w:rPr>
          <w:rFonts w:ascii="宋体" w:hAnsi="宋体"/>
          <w:sz w:val="24"/>
        </w:rPr>
      </w:pPr>
      <w:r w:rsidRPr="00BA57A4">
        <w:rPr>
          <w:rFonts w:ascii="宋体" w:hAnsi="宋体"/>
          <w:b/>
          <w:sz w:val="24"/>
        </w:rPr>
        <w:t xml:space="preserve">第三章 脂质化学           </w:t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  <w:t xml:space="preserve">  </w:t>
      </w:r>
      <w:r w:rsidRPr="00BA57A4">
        <w:rPr>
          <w:rFonts w:ascii="宋体" w:hAnsi="宋体"/>
          <w:sz w:val="24"/>
        </w:rPr>
        <w:t xml:space="preserve">                        </w:t>
      </w:r>
    </w:p>
    <w:p w14:paraId="49A57864" w14:textId="77777777" w:rsidR="008069BC" w:rsidRPr="00BA57A4" w:rsidRDefault="008069BC" w:rsidP="008069BC">
      <w:pPr>
        <w:tabs>
          <w:tab w:val="left" w:pos="1080"/>
        </w:tabs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第一节 脂肪、脂肪酸；</w:t>
      </w:r>
    </w:p>
    <w:p w14:paraId="6C087E59" w14:textId="77777777" w:rsidR="008069BC" w:rsidRPr="00BA57A4" w:rsidRDefault="008069BC" w:rsidP="008069BC">
      <w:pPr>
        <w:tabs>
          <w:tab w:val="left" w:pos="1080"/>
        </w:tabs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第二节 甘油磷酸酯类；</w:t>
      </w:r>
    </w:p>
    <w:p w14:paraId="1CE41D5C" w14:textId="77777777" w:rsidR="008069BC" w:rsidRPr="00BA57A4" w:rsidRDefault="008069BC" w:rsidP="008069BC">
      <w:pPr>
        <w:tabs>
          <w:tab w:val="left" w:pos="1080"/>
        </w:tabs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第三节 鞘脂类；</w:t>
      </w:r>
    </w:p>
    <w:p w14:paraId="7647242A" w14:textId="77777777" w:rsidR="008069BC" w:rsidRPr="00BA57A4" w:rsidRDefault="008069BC" w:rsidP="008069BC">
      <w:pPr>
        <w:tabs>
          <w:tab w:val="left" w:pos="1080"/>
        </w:tabs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第四节 固醇（甾醇）类；</w:t>
      </w:r>
    </w:p>
    <w:p w14:paraId="224365FB" w14:textId="77777777" w:rsidR="008069BC" w:rsidRPr="00BA57A4" w:rsidRDefault="008069BC" w:rsidP="008069BC">
      <w:pPr>
        <w:tabs>
          <w:tab w:val="left" w:pos="1080"/>
        </w:tabs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第五节 生物膜。</w:t>
      </w:r>
    </w:p>
    <w:p w14:paraId="0EAC1871" w14:textId="77777777" w:rsidR="008069BC" w:rsidRPr="00BA57A4" w:rsidRDefault="008069BC" w:rsidP="008069BC">
      <w:pPr>
        <w:tabs>
          <w:tab w:val="left" w:pos="900"/>
          <w:tab w:val="left" w:pos="1080"/>
        </w:tabs>
        <w:spacing w:line="340" w:lineRule="exact"/>
        <w:ind w:firstLineChars="196" w:firstLine="472"/>
        <w:rPr>
          <w:rFonts w:ascii="宋体" w:hAnsi="宋体"/>
          <w:b/>
          <w:sz w:val="24"/>
        </w:rPr>
      </w:pPr>
      <w:r w:rsidRPr="00BA57A4">
        <w:rPr>
          <w:rFonts w:ascii="宋体" w:hAnsi="宋体"/>
          <w:b/>
          <w:sz w:val="24"/>
        </w:rPr>
        <w:t xml:space="preserve">第四章 蛋白质化学        </w:t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  <w:t xml:space="preserve"> </w:t>
      </w:r>
    </w:p>
    <w:p w14:paraId="7B325ABF" w14:textId="77777777" w:rsidR="008069BC" w:rsidRPr="00BA57A4" w:rsidRDefault="008069BC" w:rsidP="008069BC">
      <w:pPr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第一节 蛋白质的分子组成；</w:t>
      </w:r>
    </w:p>
    <w:p w14:paraId="55D05E53" w14:textId="77777777" w:rsidR="008069BC" w:rsidRPr="00BA57A4" w:rsidRDefault="008069BC" w:rsidP="008069BC">
      <w:pPr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第二节 蛋白质的分子结构；</w:t>
      </w:r>
    </w:p>
    <w:p w14:paraId="35BF899E" w14:textId="77777777" w:rsidR="008069BC" w:rsidRPr="00BA57A4" w:rsidRDefault="008069BC" w:rsidP="008069BC">
      <w:pPr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第三节 蛋白质的结构与功能的关系；</w:t>
      </w:r>
    </w:p>
    <w:p w14:paraId="100F48B8" w14:textId="77777777" w:rsidR="008069BC" w:rsidRPr="00BA57A4" w:rsidRDefault="008069BC" w:rsidP="008069BC">
      <w:pPr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第四节 蛋白质的理化性质及其分离纯化。</w:t>
      </w:r>
    </w:p>
    <w:p w14:paraId="356577E9" w14:textId="77777777" w:rsidR="008069BC" w:rsidRPr="00BA57A4" w:rsidRDefault="008069BC" w:rsidP="008069BC">
      <w:pPr>
        <w:tabs>
          <w:tab w:val="left" w:pos="540"/>
          <w:tab w:val="left" w:pos="900"/>
          <w:tab w:val="left" w:pos="2232"/>
        </w:tabs>
        <w:spacing w:line="340" w:lineRule="exact"/>
        <w:ind w:firstLineChars="200" w:firstLine="482"/>
        <w:rPr>
          <w:rFonts w:ascii="宋体" w:hAnsi="宋体"/>
          <w:b/>
          <w:sz w:val="24"/>
        </w:rPr>
      </w:pPr>
      <w:r w:rsidRPr="00BA57A4">
        <w:rPr>
          <w:rFonts w:ascii="宋体" w:hAnsi="宋体"/>
          <w:b/>
          <w:sz w:val="24"/>
        </w:rPr>
        <w:t xml:space="preserve">第五章 维生素化学      </w:t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  <w:t xml:space="preserve">    </w:t>
      </w:r>
    </w:p>
    <w:p w14:paraId="10B600E9" w14:textId="77777777" w:rsidR="008069BC" w:rsidRPr="00BA57A4" w:rsidRDefault="008069BC" w:rsidP="008069BC">
      <w:pPr>
        <w:tabs>
          <w:tab w:val="left" w:pos="540"/>
          <w:tab w:val="left" w:pos="900"/>
          <w:tab w:val="left" w:pos="2232"/>
        </w:tabs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第一节 脂溶性维生素；</w:t>
      </w:r>
    </w:p>
    <w:p w14:paraId="314DA743" w14:textId="77777777" w:rsidR="008069BC" w:rsidRPr="00BA57A4" w:rsidRDefault="008069BC" w:rsidP="008069BC">
      <w:pPr>
        <w:tabs>
          <w:tab w:val="left" w:pos="540"/>
          <w:tab w:val="left" w:pos="900"/>
          <w:tab w:val="left" w:pos="2232"/>
        </w:tabs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第二节 水溶性维生素。</w:t>
      </w:r>
    </w:p>
    <w:p w14:paraId="0B168D29" w14:textId="77777777" w:rsidR="008069BC" w:rsidRPr="00BA57A4" w:rsidRDefault="008069BC" w:rsidP="008069BC">
      <w:pPr>
        <w:spacing w:line="340" w:lineRule="exact"/>
        <w:ind w:firstLineChars="200" w:firstLine="482"/>
        <w:rPr>
          <w:rFonts w:ascii="宋体" w:hAnsi="宋体"/>
          <w:sz w:val="24"/>
        </w:rPr>
      </w:pPr>
      <w:r w:rsidRPr="00BA57A4">
        <w:rPr>
          <w:rFonts w:ascii="宋体" w:hAnsi="宋体"/>
          <w:b/>
          <w:sz w:val="24"/>
        </w:rPr>
        <w:t xml:space="preserve">第六章  酶化学        </w:t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  <w:t xml:space="preserve">        </w:t>
      </w:r>
    </w:p>
    <w:p w14:paraId="7B320CDF" w14:textId="77777777" w:rsidR="008069BC" w:rsidRPr="00BA57A4" w:rsidRDefault="008069BC" w:rsidP="008069BC">
      <w:pPr>
        <w:tabs>
          <w:tab w:val="left" w:pos="1080"/>
        </w:tabs>
        <w:spacing w:line="340" w:lineRule="exact"/>
        <w:ind w:firstLineChars="200" w:firstLine="48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第一节 酶学通论；</w:t>
      </w:r>
    </w:p>
    <w:p w14:paraId="4A24C2F1" w14:textId="77777777" w:rsidR="008069BC" w:rsidRPr="00BA57A4" w:rsidRDefault="008069BC" w:rsidP="008069BC">
      <w:pPr>
        <w:tabs>
          <w:tab w:val="left" w:pos="1080"/>
        </w:tabs>
        <w:spacing w:line="340" w:lineRule="exact"/>
        <w:ind w:firstLineChars="150" w:firstLine="36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 xml:space="preserve"> 第二节 酶促反应动力学；</w:t>
      </w:r>
    </w:p>
    <w:p w14:paraId="7F57822C" w14:textId="77777777" w:rsidR="008069BC" w:rsidRPr="00BA57A4" w:rsidRDefault="008069BC" w:rsidP="008069BC">
      <w:pPr>
        <w:tabs>
          <w:tab w:val="left" w:pos="1080"/>
        </w:tabs>
        <w:spacing w:line="340" w:lineRule="exact"/>
        <w:ind w:firstLineChars="150" w:firstLine="36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 xml:space="preserve"> 第三节 酶的作用机制和调节；</w:t>
      </w:r>
    </w:p>
    <w:p w14:paraId="5B29BE08" w14:textId="77777777" w:rsidR="008069BC" w:rsidRPr="00BA57A4" w:rsidRDefault="008069BC" w:rsidP="008069BC">
      <w:pPr>
        <w:tabs>
          <w:tab w:val="left" w:pos="1080"/>
        </w:tabs>
        <w:spacing w:line="340" w:lineRule="exact"/>
        <w:ind w:firstLineChars="150" w:firstLine="360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 xml:space="preserve"> 第四节 酶的应用。</w:t>
      </w:r>
    </w:p>
    <w:p w14:paraId="2CC99F78" w14:textId="77777777" w:rsidR="00BA57A4" w:rsidRDefault="008069BC" w:rsidP="00BA57A4">
      <w:pPr>
        <w:tabs>
          <w:tab w:val="left" w:pos="1380"/>
          <w:tab w:val="left" w:pos="1440"/>
        </w:tabs>
        <w:spacing w:line="340" w:lineRule="exact"/>
        <w:ind w:firstLineChars="200" w:firstLine="482"/>
        <w:rPr>
          <w:rFonts w:ascii="宋体" w:hAnsi="宋体"/>
          <w:b/>
          <w:sz w:val="24"/>
        </w:rPr>
      </w:pPr>
      <w:r w:rsidRPr="00BA57A4">
        <w:rPr>
          <w:rFonts w:ascii="宋体" w:hAnsi="宋体"/>
          <w:b/>
          <w:sz w:val="24"/>
        </w:rPr>
        <w:t xml:space="preserve">第七章 核酸化学       </w:t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  <w:t xml:space="preserve">    </w:t>
      </w:r>
    </w:p>
    <w:p w14:paraId="2BB07FB7" w14:textId="66C4F3CB" w:rsidR="008069BC" w:rsidRPr="00BA57A4" w:rsidRDefault="008069BC" w:rsidP="00BA57A4">
      <w:pPr>
        <w:tabs>
          <w:tab w:val="left" w:pos="1380"/>
          <w:tab w:val="left" w:pos="1440"/>
        </w:tabs>
        <w:spacing w:line="340" w:lineRule="exact"/>
        <w:ind w:firstLineChars="200" w:firstLine="480"/>
        <w:rPr>
          <w:rFonts w:ascii="宋体" w:hAnsi="宋体"/>
          <w:b/>
          <w:sz w:val="24"/>
        </w:rPr>
      </w:pPr>
      <w:r w:rsidRPr="00BA57A4">
        <w:rPr>
          <w:rFonts w:ascii="宋体" w:hAnsi="宋体"/>
          <w:sz w:val="24"/>
        </w:rPr>
        <w:t>第一节 核酸的化学组成；</w:t>
      </w:r>
    </w:p>
    <w:p w14:paraId="2D2063ED" w14:textId="77777777" w:rsidR="008069BC" w:rsidRPr="00BA57A4" w:rsidRDefault="008069BC" w:rsidP="008069BC">
      <w:pPr>
        <w:spacing w:line="340" w:lineRule="exact"/>
        <w:ind w:firstLine="435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lastRenderedPageBreak/>
        <w:t>第二节 核酸的一级结构（DNA、RNA）；</w:t>
      </w:r>
    </w:p>
    <w:p w14:paraId="4EA649C6" w14:textId="77777777" w:rsidR="008069BC" w:rsidRPr="00BA57A4" w:rsidRDefault="008069BC" w:rsidP="008069BC">
      <w:pPr>
        <w:spacing w:line="340" w:lineRule="exact"/>
        <w:ind w:firstLine="435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第三节 DNA的空间结构与功能；</w:t>
      </w:r>
    </w:p>
    <w:p w14:paraId="5C690021" w14:textId="77777777" w:rsidR="008069BC" w:rsidRPr="00BA57A4" w:rsidRDefault="008069BC" w:rsidP="008069BC">
      <w:pPr>
        <w:spacing w:line="340" w:lineRule="exact"/>
        <w:ind w:firstLine="435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第四节 RNA的空间结构与功能；</w:t>
      </w:r>
    </w:p>
    <w:p w14:paraId="4336CB9A" w14:textId="77777777" w:rsidR="008069BC" w:rsidRPr="00BA57A4" w:rsidRDefault="008069BC" w:rsidP="008069BC">
      <w:pPr>
        <w:spacing w:line="340" w:lineRule="exact"/>
        <w:ind w:firstLine="435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第五节 核酸的理化性质与应用；</w:t>
      </w:r>
    </w:p>
    <w:p w14:paraId="282DB614" w14:textId="77777777" w:rsidR="008069BC" w:rsidRPr="00BA57A4" w:rsidRDefault="008069BC" w:rsidP="008069BC">
      <w:pPr>
        <w:spacing w:line="340" w:lineRule="exact"/>
        <w:ind w:firstLine="435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第六节 核酸的生物学功能和意义；</w:t>
      </w:r>
    </w:p>
    <w:p w14:paraId="7CAEDCA7" w14:textId="77777777" w:rsidR="008069BC" w:rsidRPr="00BA57A4" w:rsidRDefault="008069BC" w:rsidP="008069BC">
      <w:pPr>
        <w:spacing w:line="340" w:lineRule="exact"/>
        <w:ind w:firstLine="435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第七节 核酸的分离、合成和鉴定。</w:t>
      </w:r>
    </w:p>
    <w:p w14:paraId="5B53E622" w14:textId="77777777" w:rsidR="008069BC" w:rsidRPr="00BA57A4" w:rsidRDefault="008069BC" w:rsidP="008069BC">
      <w:pPr>
        <w:tabs>
          <w:tab w:val="left" w:pos="900"/>
          <w:tab w:val="left" w:pos="1080"/>
          <w:tab w:val="left" w:pos="1380"/>
        </w:tabs>
        <w:spacing w:line="340" w:lineRule="exact"/>
        <w:ind w:left="435"/>
        <w:rPr>
          <w:rFonts w:ascii="宋体" w:hAnsi="宋体"/>
          <w:b/>
          <w:sz w:val="24"/>
        </w:rPr>
      </w:pPr>
      <w:r w:rsidRPr="00BA57A4">
        <w:rPr>
          <w:rFonts w:ascii="宋体" w:hAnsi="宋体"/>
          <w:b/>
          <w:sz w:val="24"/>
        </w:rPr>
        <w:t xml:space="preserve">第八章 糖代谢          </w:t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  <w:t xml:space="preserve">         </w:t>
      </w:r>
    </w:p>
    <w:p w14:paraId="3CB07CBF" w14:textId="77777777" w:rsidR="008069BC" w:rsidRPr="00BA57A4" w:rsidRDefault="008069BC" w:rsidP="008069BC">
      <w:pPr>
        <w:numPr>
          <w:ilvl w:val="0"/>
          <w:numId w:val="2"/>
        </w:numPr>
        <w:tabs>
          <w:tab w:val="left" w:pos="1275"/>
        </w:tabs>
        <w:spacing w:line="340" w:lineRule="exact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概述；</w:t>
      </w:r>
    </w:p>
    <w:p w14:paraId="59AE6F6C" w14:textId="77777777" w:rsidR="008069BC" w:rsidRPr="00BA57A4" w:rsidRDefault="008069BC" w:rsidP="008069BC">
      <w:pPr>
        <w:spacing w:line="340" w:lineRule="exact"/>
        <w:ind w:left="435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第二节 糖酵解及糖的无氧分解途径；</w:t>
      </w:r>
    </w:p>
    <w:p w14:paraId="13F55961" w14:textId="77777777" w:rsidR="008069BC" w:rsidRPr="00BA57A4" w:rsidRDefault="008069BC" w:rsidP="008069BC">
      <w:pPr>
        <w:spacing w:line="340" w:lineRule="exact"/>
        <w:ind w:left="435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第三节 糖的有氧氧化；</w:t>
      </w:r>
    </w:p>
    <w:p w14:paraId="46729B3B" w14:textId="77777777" w:rsidR="008069BC" w:rsidRPr="00BA57A4" w:rsidRDefault="008069BC" w:rsidP="008069BC">
      <w:pPr>
        <w:spacing w:line="340" w:lineRule="exact"/>
        <w:ind w:left="435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第四节 磷酸戊糖途径；</w:t>
      </w:r>
    </w:p>
    <w:p w14:paraId="35B9FABB" w14:textId="77777777" w:rsidR="008069BC" w:rsidRPr="00BA57A4" w:rsidRDefault="008069BC" w:rsidP="008069BC">
      <w:pPr>
        <w:spacing w:line="340" w:lineRule="exact"/>
        <w:ind w:left="435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第五节 糖的异生；</w:t>
      </w:r>
    </w:p>
    <w:p w14:paraId="3AD498AC" w14:textId="77777777" w:rsidR="008069BC" w:rsidRPr="00BA57A4" w:rsidRDefault="008069BC" w:rsidP="008069BC">
      <w:pPr>
        <w:spacing w:line="340" w:lineRule="exact"/>
        <w:ind w:left="435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第六节 糖原的合成与分解。</w:t>
      </w:r>
    </w:p>
    <w:p w14:paraId="08F1D5EE" w14:textId="77777777" w:rsidR="008069BC" w:rsidRPr="00BA57A4" w:rsidRDefault="008069BC" w:rsidP="008069BC">
      <w:pPr>
        <w:tabs>
          <w:tab w:val="left" w:pos="900"/>
          <w:tab w:val="left" w:pos="1080"/>
          <w:tab w:val="left" w:pos="1380"/>
        </w:tabs>
        <w:spacing w:line="340" w:lineRule="exact"/>
        <w:ind w:left="435"/>
        <w:rPr>
          <w:rFonts w:ascii="宋体" w:hAnsi="宋体"/>
          <w:sz w:val="24"/>
        </w:rPr>
      </w:pPr>
      <w:r w:rsidRPr="00BA57A4">
        <w:rPr>
          <w:rFonts w:ascii="宋体" w:hAnsi="宋体"/>
          <w:b/>
          <w:sz w:val="24"/>
        </w:rPr>
        <w:t xml:space="preserve">第九章 生物氧化            </w:t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</w:r>
      <w:r w:rsidRPr="00BA57A4">
        <w:rPr>
          <w:rFonts w:ascii="宋体" w:hAnsi="宋体"/>
          <w:b/>
          <w:sz w:val="24"/>
        </w:rPr>
        <w:tab/>
        <w:t xml:space="preserve">    </w:t>
      </w:r>
    </w:p>
    <w:p w14:paraId="40A8BDF7" w14:textId="77777777" w:rsidR="008069BC" w:rsidRPr="00BA57A4" w:rsidRDefault="008069BC" w:rsidP="008069BC">
      <w:pPr>
        <w:spacing w:line="340" w:lineRule="exact"/>
        <w:ind w:firstLine="435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 xml:space="preserve">第一节 生物氧化； </w:t>
      </w:r>
    </w:p>
    <w:p w14:paraId="248C708B" w14:textId="77777777" w:rsidR="008069BC" w:rsidRPr="00BA57A4" w:rsidRDefault="008069BC" w:rsidP="008069BC">
      <w:pPr>
        <w:spacing w:line="340" w:lineRule="exact"/>
        <w:ind w:firstLine="435"/>
        <w:rPr>
          <w:rFonts w:ascii="宋体" w:hAnsi="宋体"/>
          <w:sz w:val="24"/>
        </w:rPr>
      </w:pPr>
      <w:r w:rsidRPr="00BA57A4">
        <w:rPr>
          <w:rFonts w:ascii="宋体" w:hAnsi="宋体"/>
          <w:sz w:val="24"/>
        </w:rPr>
        <w:t>第二节 其他氧化体系。</w:t>
      </w:r>
    </w:p>
    <w:p w14:paraId="3AC646BC" w14:textId="77777777" w:rsidR="008069BC" w:rsidRPr="00BA57A4" w:rsidRDefault="008069BC" w:rsidP="008069BC">
      <w:pPr>
        <w:spacing w:line="340" w:lineRule="exact"/>
        <w:rPr>
          <w:rFonts w:ascii="宋体" w:hAnsi="宋体"/>
          <w:b/>
          <w:bCs/>
          <w:sz w:val="24"/>
        </w:rPr>
      </w:pPr>
      <w:r w:rsidRPr="00BA57A4">
        <w:rPr>
          <w:rFonts w:ascii="宋体" w:hAnsi="宋体" w:hint="eastAsia"/>
          <w:b/>
          <w:bCs/>
          <w:sz w:val="24"/>
        </w:rPr>
        <w:t>六、主要参考教材</w:t>
      </w:r>
    </w:p>
    <w:p w14:paraId="639463A6" w14:textId="5903BF18" w:rsidR="008069BC" w:rsidRPr="00BA57A4" w:rsidRDefault="008069BC" w:rsidP="008069BC">
      <w:pPr>
        <w:spacing w:line="340" w:lineRule="exact"/>
        <w:ind w:firstLineChars="200" w:firstLine="480"/>
        <w:rPr>
          <w:rFonts w:ascii="宋体" w:hAnsi="宋体"/>
          <w:b/>
          <w:bCs/>
          <w:sz w:val="24"/>
        </w:rPr>
      </w:pPr>
      <w:r w:rsidRPr="00BA57A4">
        <w:rPr>
          <w:rFonts w:ascii="宋体" w:hAnsi="宋体" w:hint="eastAsia"/>
          <w:sz w:val="24"/>
        </w:rPr>
        <w:t>《生物化学》，王镜岩主编，高等教育出版社</w:t>
      </w:r>
    </w:p>
    <w:p w14:paraId="4EBFD0D6" w14:textId="77777777" w:rsidR="00661D6B" w:rsidRDefault="00661D6B"/>
    <w:sectPr w:rsidR="00661D6B" w:rsidSect="00661D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73993" w14:textId="77777777" w:rsidR="004F555E" w:rsidRDefault="004F555E" w:rsidP="00BA57A4">
      <w:r>
        <w:separator/>
      </w:r>
    </w:p>
  </w:endnote>
  <w:endnote w:type="continuationSeparator" w:id="0">
    <w:p w14:paraId="257E2E6E" w14:textId="77777777" w:rsidR="004F555E" w:rsidRDefault="004F555E" w:rsidP="00BA5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F5CE0" w14:textId="77777777" w:rsidR="004F555E" w:rsidRDefault="004F555E" w:rsidP="00BA57A4">
      <w:r>
        <w:separator/>
      </w:r>
    </w:p>
  </w:footnote>
  <w:footnote w:type="continuationSeparator" w:id="0">
    <w:p w14:paraId="6B3CB25A" w14:textId="77777777" w:rsidR="004F555E" w:rsidRDefault="004F555E" w:rsidP="00BA5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57C06"/>
    <w:multiLevelType w:val="multilevel"/>
    <w:tmpl w:val="51A57C06"/>
    <w:lvl w:ilvl="0">
      <w:start w:val="1"/>
      <w:numFmt w:val="japaneseCounting"/>
      <w:lvlText w:val="第%1节"/>
      <w:lvlJc w:val="left"/>
      <w:pPr>
        <w:tabs>
          <w:tab w:val="num" w:pos="1275"/>
        </w:tabs>
        <w:ind w:left="1275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 w15:restartNumberingAfterBreak="0">
    <w:nsid w:val="78A78CFE"/>
    <w:multiLevelType w:val="singleLevel"/>
    <w:tmpl w:val="78A78CF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204592">
    <w:abstractNumId w:val="1"/>
  </w:num>
  <w:num w:numId="2" w16cid:durableId="1537541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69BC"/>
    <w:rsid w:val="004F555E"/>
    <w:rsid w:val="00661D6B"/>
    <w:rsid w:val="0069062C"/>
    <w:rsid w:val="008069BC"/>
    <w:rsid w:val="00BA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AAB3FE"/>
  <w15:docId w15:val="{9BEEB2E3-BCCA-4A0A-8B19-D3BF68C49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9B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57A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57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57A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141</Words>
  <Characters>804</Characters>
  <Application>Microsoft Office Word</Application>
  <DocSecurity>0</DocSecurity>
  <Lines>6</Lines>
  <Paragraphs>1</Paragraphs>
  <ScaleCrop>false</ScaleCrop>
  <Company>china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2020-09-14T04:39:00Z</dcterms:created>
  <dcterms:modified xsi:type="dcterms:W3CDTF">2022-09-12T03:46:00Z</dcterms:modified>
</cp:coreProperties>
</file>